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F" w:rsidRPr="00E5320B" w:rsidRDefault="00C7194F" w:rsidP="00C7194F">
      <w:pPr>
        <w:pStyle w:val="Ttulo"/>
        <w:pBdr>
          <w:top w:val="threeDEngrave" w:sz="24" w:space="7" w:color="auto"/>
          <w:left w:val="threeDEngrave" w:sz="24" w:space="0" w:color="auto"/>
          <w:bottom w:val="threeDEngrave" w:sz="24" w:space="11" w:color="auto"/>
          <w:right w:val="threeDEngrave" w:sz="24" w:space="0" w:color="auto"/>
        </w:pBdr>
        <w:jc w:val="left"/>
        <w:rPr>
          <w:rFonts w:cs="Arial"/>
          <w:b w:val="0"/>
          <w:bCs w:val="0"/>
          <w:sz w:val="18"/>
        </w:rPr>
      </w:pPr>
      <w:proofErr w:type="spellStart"/>
      <w:r w:rsidRPr="00E5320B">
        <w:rPr>
          <w:rFonts w:ascii="Arial" w:hAnsi="Arial" w:cs="Arial"/>
          <w:b w:val="0"/>
          <w:i/>
          <w:sz w:val="20"/>
          <w:szCs w:val="20"/>
        </w:rPr>
        <w:t>Pquia</w:t>
      </w:r>
      <w:proofErr w:type="spellEnd"/>
      <w:r w:rsidRPr="00E5320B">
        <w:rPr>
          <w:rFonts w:ascii="Arial" w:hAnsi="Arial" w:cs="Arial"/>
          <w:b w:val="0"/>
          <w:i/>
          <w:sz w:val="20"/>
          <w:szCs w:val="20"/>
        </w:rPr>
        <w:t>. Ntra. Sra. de la Candelaria-Iglesia La Viña</w:t>
      </w:r>
      <w:r w:rsidRPr="00E5320B">
        <w:rPr>
          <w:rFonts w:ascii="Arial" w:hAnsi="Arial" w:cs="Arial"/>
          <w:b w:val="0"/>
          <w:i/>
          <w:sz w:val="20"/>
          <w:szCs w:val="20"/>
        </w:rPr>
        <w:tab/>
        <w:t xml:space="preserve">            </w:t>
      </w:r>
      <w:r w:rsidRPr="00E5320B">
        <w:rPr>
          <w:rFonts w:ascii="Arial" w:hAnsi="Arial" w:cs="Arial"/>
          <w:b w:val="0"/>
          <w:i/>
          <w:sz w:val="20"/>
          <w:szCs w:val="20"/>
        </w:rPr>
        <w:tab/>
      </w:r>
      <w:r w:rsidRPr="00E5320B">
        <w:rPr>
          <w:rFonts w:ascii="Arial" w:hAnsi="Arial" w:cs="Arial"/>
          <w:b w:val="0"/>
          <w:i/>
          <w:sz w:val="20"/>
          <w:szCs w:val="20"/>
        </w:rPr>
        <w:tab/>
        <w:t xml:space="preserve">        </w:t>
      </w:r>
      <w:r>
        <w:rPr>
          <w:rFonts w:ascii="Arial" w:hAnsi="Arial" w:cs="Arial"/>
          <w:b w:val="0"/>
          <w:i/>
          <w:sz w:val="20"/>
          <w:szCs w:val="20"/>
        </w:rPr>
        <w:t xml:space="preserve">   </w:t>
      </w:r>
      <w:r w:rsidRPr="00E5320B">
        <w:rPr>
          <w:rFonts w:ascii="Arial" w:hAnsi="Arial" w:cs="Arial"/>
          <w:b w:val="0"/>
          <w:i/>
          <w:sz w:val="20"/>
          <w:szCs w:val="20"/>
        </w:rPr>
        <w:t>Comunidades Bíblicas Parroquiales</w:t>
      </w:r>
    </w:p>
    <w:p w:rsidR="00C7194F" w:rsidRDefault="00C7194F" w:rsidP="00C7194F">
      <w:pPr>
        <w:pStyle w:val="Ttulo"/>
        <w:pBdr>
          <w:top w:val="threeDEngrave" w:sz="24" w:space="7" w:color="auto"/>
          <w:left w:val="threeDEngrave" w:sz="24" w:space="0" w:color="auto"/>
          <w:bottom w:val="threeDEngrave" w:sz="24" w:space="11" w:color="auto"/>
          <w:right w:val="threeDEngrave" w:sz="24" w:space="0" w:color="auto"/>
        </w:pBdr>
        <w:rPr>
          <w:rFonts w:ascii="Arial" w:hAnsi="Arial" w:cs="Arial"/>
          <w:bCs w:val="0"/>
          <w:i/>
          <w:sz w:val="20"/>
          <w:szCs w:val="20"/>
        </w:rPr>
      </w:pPr>
    </w:p>
    <w:p w:rsidR="00C7194F" w:rsidRDefault="00C7194F" w:rsidP="00C7194F">
      <w:pPr>
        <w:pStyle w:val="Ttulo"/>
        <w:pBdr>
          <w:top w:val="threeDEngrave" w:sz="24" w:space="7" w:color="auto"/>
          <w:left w:val="threeDEngrave" w:sz="24" w:space="0" w:color="auto"/>
          <w:bottom w:val="threeDEngrave" w:sz="24" w:space="11" w:color="auto"/>
          <w:right w:val="threeDEngrave" w:sz="24" w:space="0" w:color="auto"/>
        </w:pBdr>
        <w:rPr>
          <w:rFonts w:ascii="Arial" w:hAnsi="Arial" w:cs="Arial"/>
          <w:bCs w:val="0"/>
          <w:i/>
          <w:sz w:val="20"/>
          <w:szCs w:val="20"/>
        </w:rPr>
      </w:pPr>
      <w:r>
        <w:rPr>
          <w:rFonts w:ascii="Arial" w:hAnsi="Arial" w:cs="Arial"/>
          <w:bCs w:val="0"/>
          <w:i/>
          <w:sz w:val="20"/>
          <w:szCs w:val="20"/>
        </w:rPr>
        <w:t>Domingo 12</w:t>
      </w:r>
      <w:r>
        <w:rPr>
          <w:rFonts w:ascii="Arial" w:hAnsi="Arial" w:cs="Arial"/>
          <w:bCs w:val="0"/>
          <w:i/>
          <w:sz w:val="20"/>
          <w:szCs w:val="20"/>
        </w:rPr>
        <w:t>° durante el año</w:t>
      </w:r>
      <w:r>
        <w:rPr>
          <w:rFonts w:ascii="Arial" w:hAnsi="Arial" w:cs="Arial"/>
          <w:bCs w:val="0"/>
          <w:i/>
          <w:sz w:val="20"/>
          <w:szCs w:val="20"/>
        </w:rPr>
        <w:tab/>
      </w:r>
      <w:r>
        <w:rPr>
          <w:rFonts w:ascii="Arial" w:hAnsi="Arial" w:cs="Arial"/>
          <w:bCs w:val="0"/>
          <w:i/>
          <w:sz w:val="20"/>
          <w:szCs w:val="20"/>
        </w:rPr>
        <w:tab/>
      </w:r>
      <w:r>
        <w:rPr>
          <w:rFonts w:ascii="Arial" w:hAnsi="Arial" w:cs="Arial"/>
          <w:bCs w:val="0"/>
          <w:i/>
          <w:sz w:val="20"/>
          <w:szCs w:val="20"/>
        </w:rPr>
        <w:tab/>
      </w:r>
      <w:r>
        <w:rPr>
          <w:rFonts w:ascii="Arial" w:hAnsi="Arial" w:cs="Arial"/>
          <w:bCs w:val="0"/>
          <w:i/>
          <w:sz w:val="20"/>
          <w:szCs w:val="20"/>
        </w:rPr>
        <w:tab/>
      </w:r>
      <w:r>
        <w:rPr>
          <w:rFonts w:ascii="Arial" w:hAnsi="Arial" w:cs="Arial"/>
          <w:bCs w:val="0"/>
          <w:i/>
          <w:sz w:val="20"/>
          <w:szCs w:val="20"/>
        </w:rPr>
        <w:t>21 de junio 2020</w:t>
      </w:r>
    </w:p>
    <w:p w:rsidR="00C7194F" w:rsidRPr="00BB7A88" w:rsidRDefault="00C7194F" w:rsidP="00C7194F">
      <w:pPr>
        <w:pStyle w:val="Textosinformato"/>
        <w:ind w:left="170"/>
        <w:jc w:val="center"/>
        <w:rPr>
          <w:rFonts w:ascii="Arial" w:hAnsi="Arial" w:cs="Arial"/>
          <w:i/>
          <w:iCs/>
          <w:sz w:val="16"/>
          <w:lang w:val="es-MX"/>
        </w:rPr>
      </w:pPr>
    </w:p>
    <w:p w:rsidR="00C7194F" w:rsidRDefault="00C7194F" w:rsidP="00C7194F">
      <w:pPr>
        <w:jc w:val="both"/>
        <w:rPr>
          <w:rFonts w:ascii="Arial" w:hAnsi="Arial" w:cs="Arial"/>
          <w:b/>
          <w:bCs/>
          <w:sz w:val="18"/>
          <w:lang w:val="es-ES_tradnl"/>
        </w:rPr>
      </w:pPr>
    </w:p>
    <w:p w:rsidR="00C7194F" w:rsidRDefault="00C7194F" w:rsidP="00C7194F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  <w:r w:rsidRPr="00AD4521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Abrimos nuestro corazón al Espíritu Sant</w:t>
      </w:r>
      <w:r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o Dios, que nos conducirá a la V</w:t>
      </w:r>
      <w:r w:rsidRPr="00AD4521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erdad plena</w:t>
      </w:r>
    </w:p>
    <w:p w:rsidR="00C7194F" w:rsidRDefault="00C7194F" w:rsidP="00C7194F">
      <w:pPr>
        <w:rPr>
          <w:rFonts w:ascii="Arial" w:hAnsi="Arial" w:cs="Arial"/>
          <w:sz w:val="18"/>
          <w:szCs w:val="16"/>
        </w:rPr>
        <w:sectPr w:rsidR="00C7194F" w:rsidSect="00B5652D">
          <w:footerReference w:type="even" r:id="rId6"/>
          <w:footerReference w:type="default" r:id="rId7"/>
          <w:pgSz w:w="11907" w:h="16840" w:code="9"/>
          <w:pgMar w:top="567" w:right="567" w:bottom="567" w:left="567" w:header="567" w:footer="720" w:gutter="0"/>
          <w:cols w:space="708"/>
          <w:noEndnote/>
          <w:titlePg/>
          <w:docGrid w:linePitch="326"/>
        </w:sectPr>
      </w:pPr>
    </w:p>
    <w:p w:rsidR="00C7194F" w:rsidRDefault="00C7194F" w:rsidP="00C7194F">
      <w:pPr>
        <w:ind w:left="720"/>
        <w:jc w:val="both"/>
        <w:rPr>
          <w:rFonts w:ascii="Arial" w:hAnsi="Arial" w:cs="Arial"/>
          <w:i/>
          <w:iCs/>
          <w:sz w:val="18"/>
          <w:szCs w:val="16"/>
          <w:lang w:val="es-ES_tradnl"/>
        </w:rPr>
      </w:pPr>
    </w:p>
    <w:p w:rsidR="00C7194F" w:rsidRDefault="00C7194F" w:rsidP="00C7194F">
      <w:pPr>
        <w:jc w:val="both"/>
        <w:rPr>
          <w:rFonts w:ascii="Arial" w:hAnsi="Arial" w:cs="Arial"/>
          <w:b/>
          <w:bCs/>
          <w:i/>
          <w:iCs/>
          <w:sz w:val="18"/>
          <w:szCs w:val="34"/>
          <w:lang w:val="es-ES_tradnl"/>
        </w:rPr>
      </w:pPr>
      <w:r>
        <w:rPr>
          <w:rFonts w:ascii="Arial" w:hAnsi="Arial" w:cs="Arial"/>
          <w:b/>
          <w:bCs/>
          <w:i/>
          <w:iCs/>
          <w:sz w:val="18"/>
          <w:szCs w:val="34"/>
          <w:lang w:val="es-ES_tradnl"/>
        </w:rPr>
        <w:t>ORACION COLECTA:</w:t>
      </w:r>
    </w:p>
    <w:p w:rsidR="00C7194F" w:rsidRDefault="00C7194F" w:rsidP="00C7194F">
      <w:pPr>
        <w:jc w:val="both"/>
        <w:rPr>
          <w:rFonts w:ascii="Arial" w:hAnsi="Arial" w:cs="Arial"/>
          <w:b/>
          <w:bCs/>
          <w:i/>
          <w:iCs/>
          <w:sz w:val="18"/>
          <w:szCs w:val="34"/>
          <w:lang w:val="es-ES_tradnl"/>
        </w:rPr>
      </w:pPr>
      <w:r>
        <w:rPr>
          <w:rFonts w:ascii="Arial" w:hAnsi="Arial" w:cs="Arial"/>
          <w:b/>
          <w:bCs/>
          <w:i/>
          <w:iCs/>
          <w:sz w:val="18"/>
          <w:szCs w:val="34"/>
          <w:lang w:val="es-ES_tradnl"/>
        </w:rPr>
        <w:t>“</w:t>
      </w:r>
      <w:r>
        <w:rPr>
          <w:rFonts w:ascii="Arial" w:hAnsi="Arial" w:cs="Arial"/>
          <w:b/>
          <w:bCs/>
          <w:i/>
          <w:iCs/>
          <w:sz w:val="18"/>
          <w:szCs w:val="34"/>
          <w:lang w:val="es-ES_tradnl"/>
        </w:rPr>
        <w:t>Concédenos, Señor y Dios nuestro, vivir siempre en el amor y respeto a tu santo nombre, ya que en tu providencia nunca abandonas a quienes estableces en el sólido fundamento de tu amor</w:t>
      </w:r>
      <w:r>
        <w:rPr>
          <w:rFonts w:ascii="Arial" w:hAnsi="Arial" w:cs="Arial"/>
          <w:b/>
          <w:bCs/>
          <w:i/>
          <w:iCs/>
          <w:sz w:val="18"/>
          <w:szCs w:val="34"/>
          <w:lang w:val="es-ES_tradnl"/>
        </w:rPr>
        <w:t xml:space="preserve">”. Por J.C.N.S. </w:t>
      </w:r>
    </w:p>
    <w:p w:rsidR="00C7194F" w:rsidRDefault="00C7194F" w:rsidP="00C7194F">
      <w:pPr>
        <w:jc w:val="both"/>
        <w:rPr>
          <w:rFonts w:ascii="Arial" w:hAnsi="Arial" w:cs="Arial"/>
          <w:b/>
          <w:bCs/>
          <w:i/>
          <w:iCs/>
          <w:sz w:val="18"/>
          <w:szCs w:val="34"/>
          <w:lang w:val="es-ES_tradnl"/>
        </w:rPr>
      </w:pPr>
    </w:p>
    <w:p w:rsidR="00C7194F" w:rsidRDefault="00C7194F" w:rsidP="00C7194F">
      <w:pPr>
        <w:jc w:val="both"/>
        <w:rPr>
          <w:rFonts w:ascii="Arial" w:hAnsi="Arial" w:cs="Arial"/>
          <w:b/>
          <w:bCs/>
          <w:sz w:val="18"/>
          <w:lang w:val="es-ES_tradnl"/>
        </w:rPr>
        <w:sectPr w:rsidR="00C7194F" w:rsidSect="00B5652D">
          <w:footerReference w:type="even" r:id="rId8"/>
          <w:footerReference w:type="default" r:id="rId9"/>
          <w:headerReference w:type="first" r:id="rId10"/>
          <w:type w:val="continuous"/>
          <w:pgSz w:w="11907" w:h="16840" w:code="9"/>
          <w:pgMar w:top="567" w:right="567" w:bottom="567" w:left="567" w:header="567" w:footer="720" w:gutter="0"/>
          <w:cols w:sep="1" w:space="720"/>
          <w:noEndnote/>
          <w:titlePg/>
          <w:docGrid w:linePitch="326"/>
        </w:sectPr>
      </w:pPr>
    </w:p>
    <w:p w:rsidR="00C7194F" w:rsidRDefault="00C7194F" w:rsidP="00C7194F">
      <w:pPr>
        <w:jc w:val="both"/>
        <w:rPr>
          <w:rFonts w:ascii="Arial" w:hAnsi="Arial" w:cs="Arial"/>
          <w:b/>
          <w:bCs/>
          <w:sz w:val="18"/>
          <w:lang w:val="es-ES_tradnl"/>
        </w:rPr>
      </w:pPr>
      <w:r>
        <w:rPr>
          <w:rFonts w:ascii="Arial" w:hAnsi="Arial" w:cs="Arial"/>
          <w:b/>
          <w:bCs/>
          <w:noProof/>
          <w:sz w:val="16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972300" cy="0"/>
                <wp:effectExtent l="26670" t="27305" r="20955" b="2032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54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C7194F" w:rsidRDefault="00C7194F" w:rsidP="00C7194F">
      <w:pPr>
        <w:jc w:val="both"/>
        <w:rPr>
          <w:rFonts w:ascii="Arial" w:hAnsi="Arial" w:cs="Arial"/>
          <w:b/>
          <w:bCs/>
          <w:sz w:val="18"/>
          <w:lang w:val="es-ES_tradnl"/>
        </w:rPr>
      </w:pPr>
    </w:p>
    <w:p w:rsidR="00C7194F" w:rsidRPr="00766932" w:rsidRDefault="00C7194F" w:rsidP="00C7194F">
      <w:pPr>
        <w:jc w:val="both"/>
        <w:rPr>
          <w:rFonts w:ascii="Arial" w:eastAsia="MS Mincho" w:hAnsi="Arial" w:cs="Arial"/>
          <w:sz w:val="18"/>
          <w:szCs w:val="18"/>
        </w:rPr>
      </w:pPr>
      <w:r w:rsidRPr="00766932">
        <w:rPr>
          <w:rFonts w:ascii="Arial" w:hAnsi="Arial" w:cs="Arial"/>
          <w:b/>
          <w:bCs/>
          <w:sz w:val="18"/>
          <w:szCs w:val="18"/>
          <w:u w:val="single"/>
          <w:lang w:val="es-ES_tradnl"/>
        </w:rPr>
        <w:t>Escuchamos y leemos los signos de Dios en nuestras vidas, desde nuestra propia realidad personal y comunitaria</w:t>
      </w:r>
    </w:p>
    <w:p w:rsidR="00C7194F" w:rsidRDefault="00C7194F" w:rsidP="00C7194F">
      <w:pPr>
        <w:jc w:val="both"/>
        <w:rPr>
          <w:rFonts w:ascii="Arial" w:hAnsi="Arial" w:cs="Arial"/>
          <w:b/>
          <w:bCs/>
          <w:sz w:val="20"/>
        </w:rPr>
      </w:pPr>
    </w:p>
    <w:p w:rsidR="00C7194F" w:rsidRDefault="00C7194F" w:rsidP="00C7194F">
      <w:pPr>
        <w:jc w:val="both"/>
        <w:rPr>
          <w:rFonts w:ascii="Arial" w:hAnsi="Arial" w:cs="Arial"/>
          <w:bCs/>
          <w:sz w:val="18"/>
        </w:rPr>
      </w:pPr>
      <w:r w:rsidRPr="00DF1717">
        <w:rPr>
          <w:rFonts w:ascii="Arial" w:hAnsi="Arial" w:cs="Arial"/>
          <w:bCs/>
          <w:sz w:val="18"/>
        </w:rPr>
        <w:t>La vida cristiana no es solo creer en Jesús, sino seguirlo, como discípulos suyos; ¿en qué estamos seguros que seguimos a Jesús?</w:t>
      </w:r>
    </w:p>
    <w:p w:rsidR="00C7194F" w:rsidRDefault="00C7194F" w:rsidP="00C7194F">
      <w:pPr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</w:p>
    <w:p w:rsidR="00C7194F" w:rsidRDefault="00C7194F" w:rsidP="00C7194F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noProof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972300" cy="0"/>
                <wp:effectExtent l="26670" t="27305" r="20955" b="2032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4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C7194F" w:rsidRDefault="00C7194F" w:rsidP="00C7194F">
      <w:pPr>
        <w:ind w:left="2124" w:hanging="2124"/>
        <w:jc w:val="both"/>
        <w:rPr>
          <w:rFonts w:ascii="Arial" w:hAnsi="Arial" w:cs="Arial"/>
          <w:b/>
          <w:bCs/>
          <w:sz w:val="18"/>
        </w:rPr>
      </w:pPr>
    </w:p>
    <w:p w:rsidR="00C7194F" w:rsidRDefault="00C7194F" w:rsidP="00C7194F">
      <w:pPr>
        <w:ind w:left="2124" w:hanging="2124"/>
        <w:jc w:val="both"/>
        <w:rPr>
          <w:rFonts w:ascii="Arial" w:hAnsi="Arial" w:cs="Arial"/>
          <w:b/>
          <w:bCs/>
          <w:sz w:val="18"/>
        </w:rPr>
      </w:pPr>
      <w:r w:rsidRPr="00BC3AE8">
        <w:rPr>
          <w:rFonts w:ascii="Arial" w:hAnsi="Arial" w:cs="Arial"/>
          <w:b/>
          <w:bCs/>
          <w:sz w:val="20"/>
          <w:szCs w:val="20"/>
        </w:rPr>
        <w:t>Escuchamos atentamente la S. Escritura en la cual Dios también nos habla</w:t>
      </w:r>
      <w:r>
        <w:rPr>
          <w:rFonts w:ascii="Arial" w:hAnsi="Arial" w:cs="Arial"/>
          <w:b/>
          <w:bCs/>
          <w:sz w:val="18"/>
        </w:rPr>
        <w:t xml:space="preserve">  </w:t>
      </w:r>
    </w:p>
    <w:p w:rsidR="00C7194F" w:rsidRDefault="00C7194F" w:rsidP="00C7194F">
      <w:pPr>
        <w:ind w:firstLine="540"/>
        <w:rPr>
          <w:rFonts w:ascii="Arial" w:hAnsi="Arial" w:cs="Arial"/>
          <w:b/>
          <w:bCs/>
        </w:rPr>
      </w:pPr>
    </w:p>
    <w:p w:rsidR="00C7194F" w:rsidRDefault="00C7194F" w:rsidP="00C7194F">
      <w:pPr>
        <w:ind w:firstLine="5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</w:rPr>
        <w:t>Mt. 10,26-33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¡</w:t>
      </w:r>
      <w:r>
        <w:rPr>
          <w:rFonts w:ascii="Arial" w:hAnsi="Arial" w:cs="Arial"/>
          <w:i/>
          <w:iCs/>
          <w:sz w:val="20"/>
        </w:rPr>
        <w:t>Habla, Señor, que tu pueblo escucha!</w:t>
      </w:r>
    </w:p>
    <w:p w:rsidR="00C7194F" w:rsidRDefault="00C7194F" w:rsidP="00C7194F">
      <w:pPr>
        <w:ind w:firstLine="540"/>
        <w:rPr>
          <w:rFonts w:ascii="Arial" w:hAnsi="Arial" w:cs="Arial"/>
          <w:i/>
          <w:iCs/>
          <w:sz w:val="20"/>
        </w:rPr>
      </w:pPr>
    </w:p>
    <w:p w:rsidR="00C7194F" w:rsidRDefault="00C7194F" w:rsidP="00C7194F">
      <w:pPr>
        <w:ind w:firstLine="540"/>
        <w:rPr>
          <w:rFonts w:ascii="Arial" w:eastAsia="MS Mincho" w:hAnsi="Arial" w:cs="Arial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972300" cy="0"/>
                <wp:effectExtent l="26670" t="26035" r="20955" b="2159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4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C7194F" w:rsidRDefault="00C7194F" w:rsidP="00C7194F">
      <w:pPr>
        <w:ind w:left="540" w:hanging="540"/>
        <w:rPr>
          <w:rFonts w:ascii="Arial" w:hAnsi="Arial" w:cs="Arial"/>
          <w:sz w:val="18"/>
          <w:lang w:val="es-ES_tradnl"/>
        </w:rPr>
      </w:pPr>
      <w:r w:rsidRPr="00AD4521">
        <w:rPr>
          <w:rFonts w:ascii="Arial" w:hAnsi="Arial" w:cs="Arial"/>
          <w:b/>
          <w:bCs/>
          <w:sz w:val="20"/>
          <w:szCs w:val="20"/>
          <w:lang w:val="es-ES_tradnl"/>
        </w:rPr>
        <w:t>La palabra escuchada ha hecho resonar ECOS en nuestro corazón y en nuestras conciencias: ¿cuáles son? ¿</w:t>
      </w:r>
      <w:proofErr w:type="gramStart"/>
      <w:r w:rsidRPr="00AD4521">
        <w:rPr>
          <w:rFonts w:ascii="Arial" w:hAnsi="Arial" w:cs="Arial"/>
          <w:b/>
          <w:bCs/>
          <w:sz w:val="20"/>
          <w:szCs w:val="20"/>
          <w:lang w:val="es-ES_tradnl"/>
        </w:rPr>
        <w:t>los</w:t>
      </w:r>
      <w:proofErr w:type="gramEnd"/>
      <w:r w:rsidRPr="00AD4521">
        <w:rPr>
          <w:rFonts w:ascii="Arial" w:hAnsi="Arial" w:cs="Arial"/>
          <w:b/>
          <w:bCs/>
          <w:sz w:val="20"/>
          <w:szCs w:val="20"/>
          <w:lang w:val="es-ES_tradnl"/>
        </w:rPr>
        <w:t xml:space="preserve"> compartimos?</w:t>
      </w:r>
    </w:p>
    <w:p w:rsidR="00C7194F" w:rsidRPr="00DF1717" w:rsidRDefault="00C7194F" w:rsidP="00C7194F">
      <w:pPr>
        <w:ind w:left="540" w:hanging="540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ab/>
      </w:r>
      <w:r w:rsidRPr="00DF1717">
        <w:rPr>
          <w:rFonts w:ascii="Arial" w:hAnsi="Arial" w:cs="Arial"/>
          <w:i/>
          <w:sz w:val="18"/>
          <w:lang w:val="es-ES_tradnl"/>
        </w:rPr>
        <w:tab/>
      </w:r>
      <w:r w:rsidRPr="00DF1717">
        <w:rPr>
          <w:rFonts w:ascii="Arial" w:hAnsi="Arial" w:cs="Arial"/>
          <w:i/>
          <w:sz w:val="18"/>
          <w:lang w:val="es-ES_tradnl"/>
        </w:rPr>
        <w:tab/>
      </w:r>
      <w:r w:rsidRPr="00DF1717">
        <w:rPr>
          <w:rFonts w:ascii="Arial" w:hAnsi="Arial" w:cs="Arial"/>
          <w:i/>
          <w:sz w:val="18"/>
          <w:lang w:val="es-ES_tradnl"/>
        </w:rPr>
        <w:tab/>
      </w:r>
      <w:r w:rsidRPr="00DF1717">
        <w:rPr>
          <w:rFonts w:ascii="Arial" w:hAnsi="Arial" w:cs="Arial"/>
          <w:i/>
          <w:sz w:val="18"/>
          <w:lang w:val="es-ES_tradnl"/>
        </w:rPr>
        <w:tab/>
      </w:r>
      <w:r w:rsidRPr="00DF1717">
        <w:rPr>
          <w:rFonts w:ascii="Arial" w:hAnsi="Arial" w:cs="Arial"/>
          <w:i/>
          <w:sz w:val="18"/>
          <w:lang w:val="es-ES_tradnl"/>
        </w:rPr>
        <w:tab/>
        <w:t xml:space="preserve">            </w:t>
      </w:r>
    </w:p>
    <w:p w:rsidR="00C7194F" w:rsidRDefault="00C7194F" w:rsidP="00C7194F">
      <w:pPr>
        <w:ind w:left="540" w:hanging="540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972300" cy="0"/>
                <wp:effectExtent l="26670" t="19685" r="20955" b="2794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54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" strokeweight="3pt">
                <v:stroke linestyle="thinThin"/>
              </v:line>
            </w:pict>
          </mc:Fallback>
        </mc:AlternateContent>
      </w: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</w:r>
    </w:p>
    <w:p w:rsidR="00C7194F" w:rsidRDefault="00C7194F" w:rsidP="00C7194F">
      <w:pPr>
        <w:pStyle w:val="Piedepgina"/>
        <w:tabs>
          <w:tab w:val="clear" w:pos="4419"/>
          <w:tab w:val="clear" w:pos="883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Es necesario REFLEXIONAR, PENSAR JUNTOS, algunos aspectos del texto que, conocidos, nos permiten interpretar el mensaje</w:t>
      </w:r>
    </w:p>
    <w:p w:rsidR="00C7194F" w:rsidRPr="00C22D4F" w:rsidRDefault="00C7194F" w:rsidP="00C7194F">
      <w:pPr>
        <w:pStyle w:val="Piedepgina"/>
        <w:tabs>
          <w:tab w:val="clear" w:pos="4419"/>
          <w:tab w:val="clear" w:pos="8838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ab/>
      </w:r>
    </w:p>
    <w:p w:rsidR="00C7194F" w:rsidRPr="00C60EBA" w:rsidRDefault="00C7194F" w:rsidP="00C7194F">
      <w:pPr>
        <w:jc w:val="both"/>
        <w:rPr>
          <w:rFonts w:ascii="Arial" w:hAnsi="Arial" w:cs="Arial"/>
          <w:bCs/>
          <w:sz w:val="18"/>
        </w:rPr>
      </w:pPr>
      <w:r w:rsidRPr="00C60EBA">
        <w:rPr>
          <w:rFonts w:ascii="Arial" w:hAnsi="Arial" w:cs="Arial"/>
          <w:bCs/>
          <w:sz w:val="18"/>
        </w:rPr>
        <w:t xml:space="preserve">A partir de éste año esperamos que la madurez de los grupos de </w:t>
      </w:r>
      <w:proofErr w:type="spellStart"/>
      <w:r w:rsidRPr="00C60EBA">
        <w:rPr>
          <w:rFonts w:ascii="Arial" w:hAnsi="Arial" w:cs="Arial"/>
          <w:bCs/>
          <w:sz w:val="18"/>
        </w:rPr>
        <w:t>lectio</w:t>
      </w:r>
      <w:proofErr w:type="spellEnd"/>
      <w:r w:rsidRPr="00C60EBA">
        <w:rPr>
          <w:rFonts w:ascii="Arial" w:hAnsi="Arial" w:cs="Arial"/>
          <w:bCs/>
          <w:sz w:val="18"/>
        </w:rPr>
        <w:t xml:space="preserve"> divina ayude para encontrar juntos con la guía del Espíritu Santo los acentos de la reflexión encarnada en nuestra vida personal, familiar y comunitaria en el mundo y en la sociedad, en el horizonte del envío de Jesús a Evangelizar a todas las naciones, criaturas y hasta los confines del mundo.</w:t>
      </w:r>
    </w:p>
    <w:p w:rsidR="00C7194F" w:rsidRPr="00C60EBA" w:rsidRDefault="00C7194F" w:rsidP="00C7194F">
      <w:pPr>
        <w:jc w:val="both"/>
        <w:rPr>
          <w:rFonts w:ascii="Arial" w:hAnsi="Arial" w:cs="Arial"/>
          <w:bCs/>
          <w:sz w:val="18"/>
        </w:rPr>
      </w:pPr>
    </w:p>
    <w:p w:rsidR="00C7194F" w:rsidRPr="00C60EBA" w:rsidRDefault="00C7194F" w:rsidP="00C7194F">
      <w:pPr>
        <w:jc w:val="both"/>
        <w:rPr>
          <w:rFonts w:ascii="Arial" w:hAnsi="Arial" w:cs="Arial"/>
          <w:bCs/>
          <w:sz w:val="18"/>
        </w:rPr>
      </w:pPr>
      <w:r w:rsidRPr="00C60EBA">
        <w:rPr>
          <w:rFonts w:ascii="Arial" w:hAnsi="Arial" w:cs="Arial"/>
          <w:bCs/>
          <w:sz w:val="18"/>
        </w:rPr>
        <w:t>La profundidad y seriedad del camino hecho y del que estamos haciendo se revelará en la densidad amorosa de la Palabra en nosotros y el necesario crecimiento de la Iglesia en estas circunstancias.</w:t>
      </w:r>
    </w:p>
    <w:p w:rsidR="00C7194F" w:rsidRPr="00C60EBA" w:rsidRDefault="00C7194F" w:rsidP="00C7194F">
      <w:pPr>
        <w:jc w:val="both"/>
        <w:rPr>
          <w:rFonts w:ascii="Arial" w:hAnsi="Arial" w:cs="Arial"/>
          <w:bCs/>
          <w:sz w:val="18"/>
        </w:rPr>
      </w:pPr>
    </w:p>
    <w:p w:rsidR="00C7194F" w:rsidRDefault="00C7194F" w:rsidP="00C7194F">
      <w:pPr>
        <w:jc w:val="both"/>
        <w:rPr>
          <w:rFonts w:ascii="Arial" w:hAnsi="Arial" w:cs="Arial"/>
          <w:bCs/>
          <w:sz w:val="18"/>
        </w:rPr>
      </w:pPr>
      <w:r w:rsidRPr="00C60EBA">
        <w:rPr>
          <w:rFonts w:ascii="Arial" w:hAnsi="Arial" w:cs="Arial"/>
          <w:bCs/>
          <w:sz w:val="18"/>
        </w:rPr>
        <w:t xml:space="preserve">Pueden consultar reflexiones de </w:t>
      </w:r>
      <w:proofErr w:type="spellStart"/>
      <w:r w:rsidRPr="00C60EBA">
        <w:rPr>
          <w:rFonts w:ascii="Arial" w:hAnsi="Arial" w:cs="Arial"/>
          <w:bCs/>
          <w:sz w:val="18"/>
        </w:rPr>
        <w:t>Pagola</w:t>
      </w:r>
      <w:proofErr w:type="spellEnd"/>
      <w:r w:rsidRPr="00C60EBA">
        <w:rPr>
          <w:rFonts w:ascii="Arial" w:hAnsi="Arial" w:cs="Arial"/>
          <w:bCs/>
          <w:sz w:val="18"/>
        </w:rPr>
        <w:t xml:space="preserve"> buscando el Evangelio correspondiente en los link que siguen y durante la semana en el texto de Castillo que también les pego aquí.</w:t>
      </w:r>
    </w:p>
    <w:p w:rsidR="00C7194F" w:rsidRDefault="00C7194F" w:rsidP="00C7194F">
      <w:pPr>
        <w:jc w:val="both"/>
        <w:rPr>
          <w:rFonts w:ascii="Arial" w:hAnsi="Arial" w:cs="Arial"/>
          <w:bCs/>
          <w:sz w:val="18"/>
        </w:rPr>
      </w:pPr>
    </w:p>
    <w:p w:rsidR="00C7194F" w:rsidRDefault="00C7194F" w:rsidP="00C7194F">
      <w:pPr>
        <w:jc w:val="both"/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Pagola</w:t>
      </w:r>
      <w:proofErr w:type="spellEnd"/>
      <w:r>
        <w:rPr>
          <w:rFonts w:ascii="Arial" w:hAnsi="Arial" w:cs="Arial"/>
          <w:bCs/>
          <w:sz w:val="18"/>
        </w:rPr>
        <w:t xml:space="preserve">, comentario al Evangelio de Mateo: </w:t>
      </w:r>
      <w:hyperlink r:id="rId11" w:history="1">
        <w:r w:rsidRPr="0044292E">
          <w:rPr>
            <w:rStyle w:val="Hipervnculo"/>
            <w:rFonts w:ascii="Arial" w:hAnsi="Arial" w:cs="Arial"/>
            <w:bCs/>
            <w:sz w:val="18"/>
          </w:rPr>
          <w:t>https://drive.google.com/file/d/1KpQaY4-LQtkxsyGIWlyP8tnk8xLPpkuJ/view?usp=sharing</w:t>
        </w:r>
      </w:hyperlink>
    </w:p>
    <w:p w:rsidR="00C7194F" w:rsidRDefault="00C7194F" w:rsidP="00C7194F">
      <w:pPr>
        <w:jc w:val="both"/>
        <w:rPr>
          <w:rFonts w:ascii="Arial" w:hAnsi="Arial" w:cs="Arial"/>
          <w:bCs/>
          <w:sz w:val="18"/>
        </w:rPr>
      </w:pPr>
    </w:p>
    <w:p w:rsidR="00C7194F" w:rsidRDefault="00C7194F" w:rsidP="00C7194F">
      <w:pPr>
        <w:rPr>
          <w:rFonts w:ascii="Arial" w:hAnsi="Arial" w:cs="Arial"/>
          <w:bCs/>
          <w:sz w:val="18"/>
        </w:rPr>
      </w:pPr>
      <w:proofErr w:type="spellStart"/>
      <w:r>
        <w:rPr>
          <w:rFonts w:ascii="Arial" w:hAnsi="Arial" w:cs="Arial"/>
          <w:bCs/>
          <w:sz w:val="18"/>
        </w:rPr>
        <w:t>Pagola</w:t>
      </w:r>
      <w:proofErr w:type="spellEnd"/>
      <w:r>
        <w:rPr>
          <w:rFonts w:ascii="Arial" w:hAnsi="Arial" w:cs="Arial"/>
          <w:bCs/>
          <w:sz w:val="18"/>
        </w:rPr>
        <w:t>, comentario al Evangelio de Marcos:</w:t>
      </w:r>
      <w:r w:rsidRPr="00533CC2">
        <w:t xml:space="preserve"> </w:t>
      </w:r>
      <w:hyperlink r:id="rId12" w:history="1">
        <w:r w:rsidRPr="0044292E">
          <w:rPr>
            <w:rStyle w:val="Hipervnculo"/>
            <w:rFonts w:ascii="Arial" w:hAnsi="Arial" w:cs="Arial"/>
            <w:bCs/>
            <w:sz w:val="18"/>
          </w:rPr>
          <w:t>https://drive.google.com/file/d/1a6o4Dw2db9hSLNbwRk_AxFymACmpyRTX/view?usp=sharing</w:t>
        </w:r>
      </w:hyperlink>
    </w:p>
    <w:p w:rsidR="00C7194F" w:rsidRPr="00C60EBA" w:rsidRDefault="00C7194F" w:rsidP="00C7194F">
      <w:pPr>
        <w:rPr>
          <w:rFonts w:ascii="Arial" w:hAnsi="Arial" w:cs="Arial"/>
          <w:bCs/>
          <w:sz w:val="18"/>
        </w:rPr>
      </w:pPr>
    </w:p>
    <w:p w:rsidR="00C7194F" w:rsidRPr="00533CC2" w:rsidRDefault="00C7194F" w:rsidP="00C7194F">
      <w:pPr>
        <w:rPr>
          <w:rFonts w:ascii="Arial" w:hAnsi="Arial" w:cs="Arial"/>
          <w:bCs/>
          <w:sz w:val="18"/>
        </w:rPr>
      </w:pPr>
      <w:proofErr w:type="spellStart"/>
      <w:r w:rsidRPr="00533CC2">
        <w:rPr>
          <w:rFonts w:ascii="Arial" w:hAnsi="Arial" w:cs="Arial"/>
          <w:bCs/>
          <w:sz w:val="18"/>
        </w:rPr>
        <w:t>Pagola</w:t>
      </w:r>
      <w:proofErr w:type="spellEnd"/>
      <w:r w:rsidRPr="00533CC2">
        <w:rPr>
          <w:rFonts w:ascii="Arial" w:hAnsi="Arial" w:cs="Arial"/>
          <w:bCs/>
          <w:sz w:val="18"/>
        </w:rPr>
        <w:t xml:space="preserve">, comentario al Evangelio de Lucas: </w:t>
      </w:r>
      <w:hyperlink r:id="rId13" w:history="1">
        <w:r w:rsidRPr="00533CC2">
          <w:rPr>
            <w:rStyle w:val="Hipervnculo"/>
            <w:rFonts w:ascii="Arial" w:hAnsi="Arial" w:cs="Arial"/>
            <w:bCs/>
            <w:sz w:val="18"/>
          </w:rPr>
          <w:t>https://drive.google.com/file/d/1G_RXBNslYVly5E6I5bbzVFKzjftgaz7x/view?usp=sharing</w:t>
        </w:r>
      </w:hyperlink>
    </w:p>
    <w:p w:rsidR="00C7194F" w:rsidRPr="00533CC2" w:rsidRDefault="00C7194F" w:rsidP="00C7194F">
      <w:pPr>
        <w:rPr>
          <w:rFonts w:ascii="Arial" w:hAnsi="Arial" w:cs="Arial"/>
          <w:bCs/>
          <w:sz w:val="18"/>
        </w:rPr>
      </w:pPr>
    </w:p>
    <w:p w:rsidR="00C7194F" w:rsidRPr="00533CC2" w:rsidRDefault="00C7194F" w:rsidP="00C7194F">
      <w:pPr>
        <w:rPr>
          <w:rFonts w:ascii="Arial" w:hAnsi="Arial" w:cs="Arial"/>
          <w:bCs/>
          <w:sz w:val="18"/>
        </w:rPr>
      </w:pPr>
    </w:p>
    <w:p w:rsidR="00C7194F" w:rsidRPr="00533CC2" w:rsidRDefault="00C7194F" w:rsidP="00C7194F">
      <w:pPr>
        <w:rPr>
          <w:rFonts w:ascii="Arial" w:hAnsi="Arial" w:cs="Arial"/>
          <w:bCs/>
          <w:sz w:val="18"/>
        </w:rPr>
      </w:pPr>
      <w:proofErr w:type="spellStart"/>
      <w:r w:rsidRPr="00533CC2">
        <w:rPr>
          <w:rFonts w:ascii="Arial" w:hAnsi="Arial" w:cs="Arial"/>
          <w:bCs/>
          <w:sz w:val="18"/>
        </w:rPr>
        <w:t>Pagola</w:t>
      </w:r>
      <w:proofErr w:type="spellEnd"/>
      <w:r w:rsidRPr="00533CC2">
        <w:rPr>
          <w:rFonts w:ascii="Arial" w:hAnsi="Arial" w:cs="Arial"/>
          <w:bCs/>
          <w:sz w:val="18"/>
        </w:rPr>
        <w:t xml:space="preserve">, comentario al Evangelio de Juan: </w:t>
      </w:r>
      <w:hyperlink r:id="rId14" w:history="1">
        <w:r w:rsidRPr="0044292E">
          <w:rPr>
            <w:rStyle w:val="Hipervnculo"/>
            <w:rFonts w:ascii="Arial" w:hAnsi="Arial" w:cs="Arial"/>
            <w:bCs/>
            <w:sz w:val="18"/>
          </w:rPr>
          <w:t>https://drive.google.com/file/d/1R6xLwz7f57ZuVBbQBZZh_EpY9nN_9RPY/view?usp=sharing</w:t>
        </w:r>
      </w:hyperlink>
    </w:p>
    <w:p w:rsidR="00C7194F" w:rsidRPr="00533CC2" w:rsidRDefault="00C7194F" w:rsidP="00C7194F">
      <w:pPr>
        <w:rPr>
          <w:rFonts w:ascii="Arial" w:hAnsi="Arial" w:cs="Arial"/>
          <w:bCs/>
          <w:sz w:val="18"/>
        </w:rPr>
      </w:pPr>
    </w:p>
    <w:p w:rsidR="00C7194F" w:rsidRPr="00533CC2" w:rsidRDefault="00C7194F" w:rsidP="00C7194F">
      <w:pPr>
        <w:rPr>
          <w:rFonts w:ascii="Arial" w:hAnsi="Arial" w:cs="Arial"/>
          <w:bCs/>
          <w:sz w:val="18"/>
        </w:rPr>
      </w:pPr>
    </w:p>
    <w:p w:rsidR="00C7194F" w:rsidRPr="00533CC2" w:rsidRDefault="00C7194F" w:rsidP="00C7194F">
      <w:pPr>
        <w:rPr>
          <w:rFonts w:ascii="Arial" w:hAnsi="Arial" w:cs="Arial"/>
          <w:bCs/>
          <w:sz w:val="18"/>
        </w:rPr>
      </w:pPr>
      <w:r w:rsidRPr="00533CC2">
        <w:rPr>
          <w:rFonts w:ascii="Arial" w:hAnsi="Arial" w:cs="Arial"/>
          <w:bCs/>
          <w:sz w:val="18"/>
        </w:rPr>
        <w:t xml:space="preserve">J.M. Castillo comentario Litúrgico día por día, ciclo A: </w:t>
      </w:r>
      <w:hyperlink r:id="rId15" w:history="1">
        <w:r w:rsidRPr="00533CC2">
          <w:rPr>
            <w:rStyle w:val="Hipervnculo"/>
            <w:rFonts w:ascii="Arial" w:hAnsi="Arial" w:cs="Arial"/>
            <w:bCs/>
            <w:sz w:val="18"/>
          </w:rPr>
          <w:t>https://drive.google.com/file/d/1cIMP56aJpu5rvdaU9BoWLvopvFKQMECW/view?usp=sharing</w:t>
        </w:r>
      </w:hyperlink>
    </w:p>
    <w:p w:rsidR="00C7194F" w:rsidRPr="00C22D4F" w:rsidRDefault="00C7194F" w:rsidP="00C7194F">
      <w:pPr>
        <w:pStyle w:val="Piedepgina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8"/>
        </w:rPr>
      </w:pPr>
      <w:r w:rsidRPr="00C22D4F">
        <w:rPr>
          <w:rFonts w:ascii="Arial" w:hAnsi="Arial" w:cs="Arial"/>
          <w:b/>
          <w:bCs/>
          <w:sz w:val="20"/>
        </w:rPr>
        <w:tab/>
      </w:r>
      <w:r w:rsidRPr="00C22D4F">
        <w:rPr>
          <w:rFonts w:ascii="Arial" w:hAnsi="Arial" w:cs="Arial"/>
          <w:b/>
          <w:bCs/>
          <w:sz w:val="20"/>
        </w:rPr>
        <w:tab/>
      </w:r>
    </w:p>
    <w:p w:rsidR="00C7194F" w:rsidRDefault="00C7194F" w:rsidP="00C7194F">
      <w:pPr>
        <w:jc w:val="both"/>
        <w:rPr>
          <w:rFonts w:ascii="Arial" w:hAnsi="Arial" w:cs="Arial"/>
          <w:b/>
          <w:bCs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743700" cy="0"/>
                <wp:effectExtent l="26670" t="22860" r="20955" b="2476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2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C7194F" w:rsidRDefault="00C7194F" w:rsidP="00C7194F">
      <w:pPr>
        <w:jc w:val="both"/>
        <w:rPr>
          <w:rFonts w:ascii="Arial" w:eastAsia="MS Mincho" w:hAnsi="Arial" w:cs="Arial"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ORACIÓN COMUNITARIA</w:t>
      </w:r>
      <w:r>
        <w:rPr>
          <w:rFonts w:ascii="Arial" w:hAnsi="Arial" w:cs="Arial"/>
          <w:b/>
          <w:bCs/>
          <w:i/>
          <w:iCs/>
          <w:sz w:val="18"/>
        </w:rPr>
        <w:t>:</w:t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hAnsi="Arial" w:cs="Arial"/>
          <w:b/>
          <w:bCs/>
          <w:i/>
          <w:iCs/>
          <w:sz w:val="18"/>
        </w:rPr>
        <w:tab/>
      </w:r>
      <w:r>
        <w:rPr>
          <w:rFonts w:ascii="Arial" w:eastAsia="MS Mincho" w:hAnsi="Arial" w:cs="Arial"/>
          <w:sz w:val="18"/>
        </w:rPr>
        <w:t xml:space="preserve"> </w:t>
      </w:r>
    </w:p>
    <w:p w:rsidR="00C7194F" w:rsidRDefault="00C7194F" w:rsidP="00C7194F">
      <w:pPr>
        <w:jc w:val="both"/>
        <w:rPr>
          <w:rFonts w:ascii="Arial" w:eastAsia="MS Mincho" w:hAnsi="Arial" w:cs="Arial"/>
          <w:sz w:val="18"/>
        </w:rPr>
      </w:pPr>
    </w:p>
    <w:p w:rsidR="00C7194F" w:rsidRDefault="00C7194F" w:rsidP="00C7194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972300" cy="0"/>
                <wp:effectExtent l="26670" t="22860" r="20955" b="2476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54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C7194F" w:rsidRDefault="00C7194F" w:rsidP="00C7194F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ACTUAMOS: 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smallCaps/>
          <w:sz w:val="18"/>
        </w:rPr>
        <w:t xml:space="preserve">PROPÓSITO </w:t>
      </w:r>
      <w:r>
        <w:rPr>
          <w:rFonts w:ascii="Arial" w:hAnsi="Arial" w:cs="Arial"/>
          <w:b/>
          <w:bCs/>
          <w:smallCaps/>
          <w:sz w:val="18"/>
        </w:rPr>
        <w:t>de este encuentro</w:t>
      </w:r>
      <w:proofErr w:type="gramStart"/>
      <w:r>
        <w:rPr>
          <w:rFonts w:ascii="Arial" w:hAnsi="Arial" w:cs="Arial"/>
          <w:sz w:val="18"/>
        </w:rPr>
        <w:t>:  personal</w:t>
      </w:r>
      <w:proofErr w:type="gramEnd"/>
      <w:r>
        <w:rPr>
          <w:rFonts w:ascii="Arial" w:hAnsi="Arial" w:cs="Arial"/>
          <w:sz w:val="18"/>
        </w:rPr>
        <w:t xml:space="preserve"> y comunitaria. </w:t>
      </w:r>
      <w:r>
        <w:rPr>
          <w:rFonts w:ascii="Arial" w:hAnsi="Arial" w:cs="Arial"/>
          <w:b/>
          <w:bCs/>
          <w:sz w:val="18"/>
        </w:rPr>
        <w:t>POR FAVOR, NO DEJAR DE HACER ESTO.</w:t>
      </w:r>
    </w:p>
    <w:p w:rsidR="00C7194F" w:rsidRDefault="00C7194F" w:rsidP="00C7194F">
      <w:pPr>
        <w:tabs>
          <w:tab w:val="left" w:pos="2040"/>
        </w:tabs>
      </w:pPr>
    </w:p>
    <w:p w:rsidR="00C7194F" w:rsidRDefault="00C7194F" w:rsidP="00C7194F">
      <w:bookmarkStart w:id="0" w:name="_GoBack"/>
      <w:bookmarkEnd w:id="0"/>
    </w:p>
    <w:p w:rsidR="004B124D" w:rsidRDefault="004B124D"/>
    <w:sectPr w:rsidR="004B124D" w:rsidSect="00B5652D">
      <w:type w:val="continuous"/>
      <w:pgSz w:w="11907" w:h="16840" w:code="9"/>
      <w:pgMar w:top="567" w:right="567" w:bottom="567" w:left="567" w:header="567" w:footer="720" w:gutter="0"/>
      <w:cols w:sep="1" w:space="454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0" w:rsidRDefault="00C7194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2A80" w:rsidRDefault="00C719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0" w:rsidRDefault="00C7194F">
    <w:pPr>
      <w:pStyle w:val="Piedepgina"/>
      <w:framePr w:wrap="around" w:vAnchor="text" w:hAnchor="margin" w:xAlign="center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452A80" w:rsidRDefault="00C719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0" w:rsidRDefault="00C7194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2A80" w:rsidRDefault="00C7194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0" w:rsidRDefault="00C7194F">
    <w:pPr>
      <w:pStyle w:val="Piedepgina"/>
      <w:framePr w:wrap="around" w:vAnchor="text" w:hAnchor="margin" w:xAlign="center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452A80" w:rsidRDefault="00C7194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80" w:rsidRDefault="00C7194F">
    <w:pPr>
      <w:pStyle w:val="Encabezado"/>
      <w:jc w:val="center"/>
    </w:pPr>
    <w:r>
      <w:rPr>
        <w:rFonts w:ascii="Verdana" w:hAnsi="Verdana"/>
        <w:noProof/>
        <w:sz w:val="16"/>
        <w:lang w:val="es-AR" w:eastAsia="es-AR"/>
      </w:rPr>
      <w:drawing>
        <wp:inline distT="0" distB="0" distL="0" distR="0">
          <wp:extent cx="177165" cy="454660"/>
          <wp:effectExtent l="0" t="0" r="0" b="2540"/>
          <wp:docPr id="7" name="Imagen 7" descr="mata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ar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F6"/>
    <w:multiLevelType w:val="hybridMultilevel"/>
    <w:tmpl w:val="1192695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F"/>
    <w:rsid w:val="004B124D"/>
    <w:rsid w:val="00C7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C7194F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7194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7194F"/>
    <w:pPr>
      <w:tabs>
        <w:tab w:val="center" w:pos="4419"/>
        <w:tab w:val="right" w:pos="8838"/>
      </w:tabs>
    </w:pPr>
    <w:rPr>
      <w:rFonts w:ascii="Verdana" w:hAnsi="Verdana"/>
      <w:sz w:val="28"/>
    </w:rPr>
  </w:style>
  <w:style w:type="character" w:customStyle="1" w:styleId="PiedepginaCar">
    <w:name w:val="Pie de página Car"/>
    <w:basedOn w:val="Fuentedeprrafopredeter"/>
    <w:link w:val="Piedepgina"/>
    <w:rsid w:val="00C7194F"/>
    <w:rPr>
      <w:rFonts w:ascii="Verdana" w:eastAsia="Times New Roman" w:hAnsi="Verdana" w:cs="Times New Roman"/>
      <w:sz w:val="28"/>
      <w:szCs w:val="24"/>
      <w:lang w:val="es-ES" w:eastAsia="es-ES"/>
    </w:rPr>
  </w:style>
  <w:style w:type="character" w:styleId="Nmerodepgina">
    <w:name w:val="page number"/>
    <w:basedOn w:val="Fuentedeprrafopredeter"/>
    <w:rsid w:val="00C7194F"/>
  </w:style>
  <w:style w:type="paragraph" w:styleId="Ttulo">
    <w:name w:val="Title"/>
    <w:basedOn w:val="Normal"/>
    <w:link w:val="TtuloCar"/>
    <w:qFormat/>
    <w:rsid w:val="00C7194F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C7194F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rsid w:val="00C71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719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71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C7194F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7194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7194F"/>
    <w:pPr>
      <w:tabs>
        <w:tab w:val="center" w:pos="4419"/>
        <w:tab w:val="right" w:pos="8838"/>
      </w:tabs>
    </w:pPr>
    <w:rPr>
      <w:rFonts w:ascii="Verdana" w:hAnsi="Verdana"/>
      <w:sz w:val="28"/>
    </w:rPr>
  </w:style>
  <w:style w:type="character" w:customStyle="1" w:styleId="PiedepginaCar">
    <w:name w:val="Pie de página Car"/>
    <w:basedOn w:val="Fuentedeprrafopredeter"/>
    <w:link w:val="Piedepgina"/>
    <w:rsid w:val="00C7194F"/>
    <w:rPr>
      <w:rFonts w:ascii="Verdana" w:eastAsia="Times New Roman" w:hAnsi="Verdana" w:cs="Times New Roman"/>
      <w:sz w:val="28"/>
      <w:szCs w:val="24"/>
      <w:lang w:val="es-ES" w:eastAsia="es-ES"/>
    </w:rPr>
  </w:style>
  <w:style w:type="character" w:styleId="Nmerodepgina">
    <w:name w:val="page number"/>
    <w:basedOn w:val="Fuentedeprrafopredeter"/>
    <w:rsid w:val="00C7194F"/>
  </w:style>
  <w:style w:type="paragraph" w:styleId="Ttulo">
    <w:name w:val="Title"/>
    <w:basedOn w:val="Normal"/>
    <w:link w:val="TtuloCar"/>
    <w:qFormat/>
    <w:rsid w:val="00C7194F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C7194F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rsid w:val="00C71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719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71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s://drive.google.com/file/d/1G_RXBNslYVly5E6I5bbzVFKzjftgaz7x/view?usp=sharing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hyperlink" Target="https://drive.google.com/file/d/1a6o4Dw2db9hSLNbwRk_AxFymACmpyRTX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drive.google.com/file/d/1KpQaY4-LQtkxsyGIWlyP8tnk8xLPpkuJ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cIMP56aJpu5rvdaU9BoWLvopvFKQMECW/view?usp=shari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hyperlink" Target="https://drive.google.com/file/d/1R6xLwz7f57ZuVBbQBZZh_EpY9nN_9RPY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2020-06-04T04:21:00Z</dcterms:created>
  <dcterms:modified xsi:type="dcterms:W3CDTF">2020-06-04T04:27:00Z</dcterms:modified>
</cp:coreProperties>
</file>